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68" w:rsidRPr="00CA509C" w:rsidRDefault="00973268" w:rsidP="00973268">
      <w:pPr>
        <w:pStyle w:val="Title"/>
        <w:rPr>
          <w:rFonts w:asciiTheme="minorHAnsi" w:hAnsiTheme="minorHAnsi"/>
          <w:sz w:val="22"/>
          <w:szCs w:val="22"/>
        </w:rPr>
      </w:pPr>
      <w:r w:rsidRPr="00CA509C">
        <w:rPr>
          <w:rFonts w:asciiTheme="minorHAnsi" w:hAnsiTheme="minorHAnsi"/>
          <w:sz w:val="22"/>
          <w:szCs w:val="22"/>
        </w:rPr>
        <w:softHyphen/>
      </w:r>
      <w:r w:rsidRPr="00CA509C">
        <w:rPr>
          <w:rFonts w:asciiTheme="minorHAnsi" w:hAnsiTheme="minorHAnsi"/>
          <w:sz w:val="22"/>
          <w:szCs w:val="22"/>
        </w:rPr>
        <w:softHyphen/>
        <w:t xml:space="preserve">IB Psychology: </w:t>
      </w:r>
      <w:r>
        <w:rPr>
          <w:rFonts w:asciiTheme="minorHAnsi" w:hAnsiTheme="minorHAnsi"/>
          <w:sz w:val="22"/>
          <w:szCs w:val="22"/>
        </w:rPr>
        <w:t>Bio Approach</w:t>
      </w:r>
      <w:r w:rsidRPr="00CA509C">
        <w:rPr>
          <w:rFonts w:asciiTheme="minorHAnsi" w:hAnsiTheme="minorHAnsi"/>
          <w:sz w:val="22"/>
          <w:szCs w:val="22"/>
        </w:rPr>
        <w:t xml:space="preserve"> </w:t>
      </w:r>
    </w:p>
    <w:p w:rsidR="00973268" w:rsidRPr="00CA509C" w:rsidRDefault="00973268" w:rsidP="00973268">
      <w:pPr>
        <w:pStyle w:val="Title"/>
        <w:rPr>
          <w:rFonts w:asciiTheme="minorHAnsi" w:hAnsiTheme="minorHAnsi"/>
          <w:sz w:val="22"/>
          <w:szCs w:val="22"/>
        </w:rPr>
      </w:pPr>
      <w:r w:rsidRPr="00CA509C">
        <w:rPr>
          <w:rFonts w:asciiTheme="minorHAnsi" w:hAnsiTheme="minorHAnsi"/>
          <w:sz w:val="22"/>
          <w:szCs w:val="22"/>
        </w:rPr>
        <w:t xml:space="preserve">Topic </w:t>
      </w:r>
      <w:r w:rsidRPr="00CA509C">
        <w:rPr>
          <w:rFonts w:asciiTheme="minorHAnsi" w:hAnsiTheme="minorHAnsi"/>
          <w:sz w:val="22"/>
          <w:szCs w:val="22"/>
        </w:rPr>
        <w:sym w:font="Wingdings" w:char="F0E0"/>
      </w:r>
      <w:r w:rsidRPr="00CA509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Brain &amp; Behaviour</w:t>
      </w:r>
      <w:r w:rsidRPr="00CA509C">
        <w:rPr>
          <w:rFonts w:asciiTheme="minorHAnsi" w:hAnsiTheme="minorHAnsi"/>
          <w:sz w:val="22"/>
          <w:szCs w:val="22"/>
        </w:rPr>
        <w:t xml:space="preserve">   </w:t>
      </w:r>
    </w:p>
    <w:p w:rsidR="00973268" w:rsidRPr="00CA509C" w:rsidRDefault="00973268" w:rsidP="00973268">
      <w:pPr>
        <w:pStyle w:val="Title"/>
        <w:rPr>
          <w:rFonts w:asciiTheme="minorHAnsi" w:hAnsiTheme="minorHAnsi"/>
          <w:sz w:val="22"/>
          <w:szCs w:val="22"/>
        </w:rPr>
      </w:pPr>
      <w:r w:rsidRPr="00CA509C">
        <w:rPr>
          <w:rFonts w:asciiTheme="minorHAnsi" w:hAnsiTheme="minorHAnsi"/>
          <w:sz w:val="22"/>
          <w:szCs w:val="22"/>
        </w:rPr>
        <w:t xml:space="preserve">Content </w:t>
      </w:r>
      <w:r w:rsidRPr="00CA509C">
        <w:rPr>
          <w:rFonts w:asciiTheme="minorHAnsi" w:hAnsiTheme="minorHAnsi"/>
          <w:sz w:val="22"/>
          <w:szCs w:val="22"/>
        </w:rPr>
        <w:sym w:font="Wingdings" w:char="F0E0"/>
      </w:r>
      <w:r w:rsidRPr="00CA509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 xml:space="preserve">Neurotransmission </w:t>
      </w:r>
    </w:p>
    <w:p w:rsidR="008342DF" w:rsidRPr="00A12E2D" w:rsidRDefault="00973268">
      <w:pPr>
        <w:rPr>
          <w:b/>
          <w:sz w:val="20"/>
          <w:szCs w:val="20"/>
        </w:rPr>
      </w:pPr>
      <w:r w:rsidRPr="00A12E2D">
        <w:rPr>
          <w:b/>
          <w:sz w:val="20"/>
          <w:szCs w:val="20"/>
        </w:rPr>
        <w:t xml:space="preserve">Read Fisher et al (2005) p68-69 </w:t>
      </w:r>
    </w:p>
    <w:p w:rsidR="00973268" w:rsidRPr="00A12E2D" w:rsidRDefault="00973268">
      <w:pPr>
        <w:rPr>
          <w:sz w:val="20"/>
          <w:szCs w:val="20"/>
        </w:rPr>
      </w:pPr>
      <w:r w:rsidRPr="00A12E2D">
        <w:rPr>
          <w:sz w:val="20"/>
          <w:szCs w:val="20"/>
        </w:rPr>
        <w:t xml:space="preserve">Please take notes on </w:t>
      </w:r>
    </w:p>
    <w:p w:rsidR="00973268" w:rsidRPr="00A12E2D" w:rsidRDefault="00973268">
      <w:pPr>
        <w:rPr>
          <w:sz w:val="20"/>
          <w:szCs w:val="20"/>
        </w:rPr>
      </w:pPr>
      <w:r w:rsidRPr="00A12E2D">
        <w:rPr>
          <w:sz w:val="20"/>
          <w:szCs w:val="20"/>
        </w:rPr>
        <w:t xml:space="preserve">Aim: </w:t>
      </w:r>
    </w:p>
    <w:p w:rsidR="00973268" w:rsidRPr="00A12E2D" w:rsidRDefault="00973268">
      <w:pPr>
        <w:rPr>
          <w:sz w:val="20"/>
          <w:szCs w:val="20"/>
        </w:rPr>
      </w:pPr>
    </w:p>
    <w:p w:rsidR="00973268" w:rsidRPr="00A12E2D" w:rsidRDefault="00973268" w:rsidP="00973268">
      <w:pPr>
        <w:rPr>
          <w:sz w:val="20"/>
          <w:szCs w:val="20"/>
        </w:rPr>
      </w:pPr>
      <w:r w:rsidRPr="00A12E2D">
        <w:rPr>
          <w:sz w:val="20"/>
          <w:szCs w:val="20"/>
        </w:rPr>
        <w:t xml:space="preserve">Procedure: </w:t>
      </w:r>
      <w:r w:rsidRPr="00A12E2D">
        <w:rPr>
          <w:sz w:val="20"/>
          <w:szCs w:val="20"/>
        </w:rPr>
        <w:t>Outline (brief overview) of ‘standard procedure’</w:t>
      </w:r>
      <w:r w:rsidR="00A12E2D" w:rsidRPr="00A12E2D">
        <w:rPr>
          <w:sz w:val="20"/>
          <w:szCs w:val="20"/>
        </w:rPr>
        <w:t xml:space="preserve">/4 stages of study </w:t>
      </w:r>
    </w:p>
    <w:p w:rsidR="00973268" w:rsidRPr="00A12E2D" w:rsidRDefault="00973268">
      <w:pPr>
        <w:rPr>
          <w:sz w:val="20"/>
          <w:szCs w:val="20"/>
        </w:rPr>
      </w:pPr>
    </w:p>
    <w:p w:rsidR="00973268" w:rsidRPr="00A12E2D" w:rsidRDefault="00973268">
      <w:pPr>
        <w:rPr>
          <w:sz w:val="20"/>
          <w:szCs w:val="20"/>
        </w:rPr>
      </w:pPr>
    </w:p>
    <w:p w:rsidR="00973268" w:rsidRPr="00A12E2D" w:rsidRDefault="00973268">
      <w:pPr>
        <w:rPr>
          <w:sz w:val="20"/>
          <w:szCs w:val="20"/>
        </w:rPr>
      </w:pPr>
      <w:r w:rsidRPr="00A12E2D">
        <w:rPr>
          <w:sz w:val="20"/>
          <w:szCs w:val="20"/>
        </w:rPr>
        <w:t xml:space="preserve">Findings: </w:t>
      </w:r>
    </w:p>
    <w:p w:rsidR="00973268" w:rsidRPr="00A12E2D" w:rsidRDefault="00973268">
      <w:pPr>
        <w:rPr>
          <w:sz w:val="20"/>
          <w:szCs w:val="20"/>
        </w:rPr>
      </w:pPr>
    </w:p>
    <w:p w:rsidR="00973268" w:rsidRPr="00A12E2D" w:rsidRDefault="00973268">
      <w:pPr>
        <w:rPr>
          <w:sz w:val="20"/>
          <w:szCs w:val="20"/>
          <w:u w:val="single"/>
        </w:rPr>
      </w:pPr>
    </w:p>
    <w:p w:rsidR="00973268" w:rsidRPr="00A12E2D" w:rsidRDefault="00973268">
      <w:pPr>
        <w:rPr>
          <w:sz w:val="20"/>
          <w:szCs w:val="20"/>
          <w:u w:val="single"/>
        </w:rPr>
      </w:pPr>
      <w:r w:rsidRPr="00A12E2D">
        <w:rPr>
          <w:sz w:val="20"/>
          <w:szCs w:val="20"/>
          <w:u w:val="single"/>
        </w:rPr>
        <w:t>Focus Work</w:t>
      </w:r>
    </w:p>
    <w:p w:rsidR="00973268" w:rsidRPr="00A12E2D" w:rsidRDefault="00973268">
      <w:pPr>
        <w:rPr>
          <w:sz w:val="20"/>
          <w:szCs w:val="20"/>
        </w:rPr>
      </w:pPr>
      <w:r w:rsidRPr="00A12E2D">
        <w:rPr>
          <w:sz w:val="20"/>
          <w:szCs w:val="20"/>
        </w:rPr>
        <w:t>Please read online about dopamine</w:t>
      </w:r>
      <w:r w:rsidR="00A12E2D">
        <w:rPr>
          <w:sz w:val="20"/>
          <w:szCs w:val="20"/>
        </w:rPr>
        <w:t xml:space="preserve"> –about 5 </w:t>
      </w:r>
      <w:proofErr w:type="spellStart"/>
      <w:r w:rsidR="00A12E2D">
        <w:rPr>
          <w:sz w:val="20"/>
          <w:szCs w:val="20"/>
        </w:rPr>
        <w:t>mins</w:t>
      </w:r>
      <w:proofErr w:type="spellEnd"/>
      <w:r w:rsidR="00A12E2D">
        <w:rPr>
          <w:sz w:val="20"/>
          <w:szCs w:val="20"/>
        </w:rPr>
        <w:t xml:space="preserve"> is fine!</w:t>
      </w:r>
      <w:r w:rsidRPr="00A12E2D">
        <w:rPr>
          <w:sz w:val="20"/>
          <w:szCs w:val="20"/>
        </w:rPr>
        <w:t xml:space="preserve"> Take a few notes on what dopamine does, and what this NT is associated with. Note your source. </w:t>
      </w:r>
    </w:p>
    <w:p w:rsidR="00973268" w:rsidRPr="00A12E2D" w:rsidRDefault="00973268">
      <w:pPr>
        <w:rPr>
          <w:sz w:val="20"/>
          <w:szCs w:val="20"/>
        </w:rPr>
      </w:pPr>
    </w:p>
    <w:p w:rsidR="00973268" w:rsidRPr="00A12E2D" w:rsidRDefault="00973268">
      <w:pPr>
        <w:rPr>
          <w:sz w:val="20"/>
          <w:szCs w:val="20"/>
        </w:rPr>
      </w:pPr>
      <w:r w:rsidRPr="00A12E2D">
        <w:rPr>
          <w:sz w:val="20"/>
          <w:szCs w:val="20"/>
        </w:rPr>
        <w:t xml:space="preserve">Sample: CT comment; how was the sample gathered? </w:t>
      </w:r>
    </w:p>
    <w:p w:rsidR="00973268" w:rsidRPr="00A12E2D" w:rsidRDefault="00973268">
      <w:pPr>
        <w:rPr>
          <w:sz w:val="20"/>
          <w:szCs w:val="20"/>
        </w:rPr>
      </w:pPr>
    </w:p>
    <w:p w:rsidR="00973268" w:rsidRPr="00A12E2D" w:rsidRDefault="00973268">
      <w:pPr>
        <w:rPr>
          <w:sz w:val="20"/>
          <w:szCs w:val="20"/>
        </w:rPr>
      </w:pPr>
      <w:r w:rsidRPr="00A12E2D">
        <w:rPr>
          <w:sz w:val="20"/>
          <w:szCs w:val="20"/>
        </w:rPr>
        <w:t xml:space="preserve">Mean age/time ‘being in love’: </w:t>
      </w:r>
    </w:p>
    <w:p w:rsidR="00A12E2D" w:rsidRPr="00A12E2D" w:rsidRDefault="00A12E2D">
      <w:pPr>
        <w:rPr>
          <w:sz w:val="20"/>
          <w:szCs w:val="20"/>
        </w:rPr>
      </w:pPr>
    </w:p>
    <w:p w:rsidR="00A12E2D" w:rsidRPr="00A12E2D" w:rsidRDefault="00A12E2D">
      <w:pPr>
        <w:rPr>
          <w:sz w:val="20"/>
          <w:szCs w:val="20"/>
        </w:rPr>
      </w:pPr>
      <w:r w:rsidRPr="00A12E2D">
        <w:rPr>
          <w:sz w:val="20"/>
          <w:szCs w:val="20"/>
        </w:rPr>
        <w:t xml:space="preserve">Method: how would you characterize the study in terms of its method? </w:t>
      </w:r>
    </w:p>
    <w:p w:rsidR="00973268" w:rsidRPr="00A12E2D" w:rsidRDefault="00973268">
      <w:pPr>
        <w:rPr>
          <w:sz w:val="20"/>
          <w:szCs w:val="20"/>
        </w:rPr>
      </w:pPr>
    </w:p>
    <w:p w:rsidR="00973268" w:rsidRPr="00A12E2D" w:rsidRDefault="00973268">
      <w:pPr>
        <w:rPr>
          <w:sz w:val="20"/>
          <w:szCs w:val="20"/>
        </w:rPr>
      </w:pPr>
    </w:p>
    <w:p w:rsidR="00973268" w:rsidRPr="00A12E2D" w:rsidRDefault="00973268">
      <w:pPr>
        <w:rPr>
          <w:sz w:val="20"/>
          <w:szCs w:val="20"/>
        </w:rPr>
      </w:pPr>
      <w:r w:rsidRPr="00A12E2D">
        <w:rPr>
          <w:sz w:val="20"/>
          <w:szCs w:val="20"/>
        </w:rPr>
        <w:t xml:space="preserve">Please do some reading about what happens in an fMRI (text p74-75). Feel free to look online/use Big Brain </w:t>
      </w:r>
      <w:proofErr w:type="spellStart"/>
      <w:r w:rsidRPr="00A12E2D">
        <w:rPr>
          <w:sz w:val="20"/>
          <w:szCs w:val="20"/>
        </w:rPr>
        <w:t>pdf</w:t>
      </w:r>
      <w:proofErr w:type="spellEnd"/>
      <w:r w:rsidRPr="00A12E2D">
        <w:rPr>
          <w:sz w:val="20"/>
          <w:szCs w:val="20"/>
        </w:rPr>
        <w:t xml:space="preserve"> you downloaded to help create notes this technology. </w:t>
      </w:r>
    </w:p>
    <w:p w:rsidR="00A12E2D" w:rsidRPr="00A12E2D" w:rsidRDefault="00A12E2D">
      <w:pPr>
        <w:rPr>
          <w:sz w:val="20"/>
          <w:szCs w:val="20"/>
        </w:rPr>
      </w:pPr>
    </w:p>
    <w:p w:rsidR="00A12E2D" w:rsidRPr="00A12E2D" w:rsidRDefault="00A12E2D">
      <w:pPr>
        <w:rPr>
          <w:sz w:val="20"/>
          <w:szCs w:val="20"/>
        </w:rPr>
      </w:pPr>
    </w:p>
    <w:p w:rsidR="00A12E2D" w:rsidRPr="00A12E2D" w:rsidRDefault="00A12E2D">
      <w:pPr>
        <w:rPr>
          <w:sz w:val="20"/>
          <w:szCs w:val="20"/>
        </w:rPr>
      </w:pPr>
      <w:r w:rsidRPr="00A12E2D">
        <w:rPr>
          <w:sz w:val="20"/>
          <w:szCs w:val="20"/>
        </w:rPr>
        <w:t xml:space="preserve">SKIM read the original study – go to course site/Neurotransmission page. It’s hyperlinked in red. Take FIVE details that you feel add to </w:t>
      </w:r>
      <w:r>
        <w:rPr>
          <w:sz w:val="20"/>
          <w:szCs w:val="20"/>
        </w:rPr>
        <w:t xml:space="preserve">your knowledge about the study. </w:t>
      </w:r>
      <w:bookmarkStart w:id="0" w:name="_GoBack"/>
      <w:bookmarkEnd w:id="0"/>
    </w:p>
    <w:p w:rsidR="00A12E2D" w:rsidRDefault="00A12E2D"/>
    <w:p w:rsidR="00A12E2D" w:rsidRDefault="00A12E2D"/>
    <w:p w:rsidR="00A12E2D" w:rsidRDefault="00A12E2D"/>
    <w:p w:rsidR="00A12E2D" w:rsidRDefault="00A12E2D"/>
    <w:p w:rsidR="00A12E2D" w:rsidRDefault="00A12E2D"/>
    <w:p w:rsidR="00973268" w:rsidRDefault="00973268"/>
    <w:p w:rsidR="00973268" w:rsidRDefault="00973268"/>
    <w:sectPr w:rsidR="009732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68"/>
    <w:rsid w:val="001F1907"/>
    <w:rsid w:val="009268A0"/>
    <w:rsid w:val="00973268"/>
    <w:rsid w:val="00A1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32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32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32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32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Stutt, Ginelle</dc:creator>
  <cp:lastModifiedBy>Stutt, Ginelle</cp:lastModifiedBy>
  <cp:revision>2</cp:revision>
  <dcterms:created xsi:type="dcterms:W3CDTF">2019-03-04T12:17:00Z</dcterms:created>
  <dcterms:modified xsi:type="dcterms:W3CDTF">2019-03-04T12:32:00Z</dcterms:modified>
</cp:coreProperties>
</file>